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1855DC8F" wp14:textId="77777777">
      <w:pPr>
        <w:pStyle w:val="BodyText"/>
        <w:rPr>
          <w:sz w:val="20"/>
        </w:rPr>
      </w:pPr>
      <w:r>
        <w:rPr/>
        <w:drawing>
          <wp:anchor xmlns:wp14="http://schemas.microsoft.com/office/word/2010/wordprocessingDrawing" distT="0" distB="0" distL="0" distR="0" simplePos="0" relativeHeight="487543808" behindDoc="1" locked="0" layoutInCell="1" allowOverlap="1" wp14:anchorId="07E8DD5F" wp14:editId="7777777">
            <wp:simplePos x="0" y="0"/>
            <wp:positionH relativeFrom="page">
              <wp:posOffset>0</wp:posOffset>
            </wp:positionH>
            <wp:positionV relativeFrom="page">
              <wp:posOffset>8889</wp:posOffset>
            </wp:positionV>
            <wp:extent cx="7543164" cy="14408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164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672A6659" wp14:textId="77777777">
      <w:pPr>
        <w:pStyle w:val="BodyText"/>
        <w:rPr>
          <w:sz w:val="20"/>
        </w:rPr>
      </w:pPr>
    </w:p>
    <w:p xmlns:wp14="http://schemas.microsoft.com/office/word/2010/wordml" w14:paraId="0A37501D" wp14:textId="77777777">
      <w:pPr>
        <w:pStyle w:val="BodyText"/>
        <w:rPr>
          <w:sz w:val="20"/>
        </w:rPr>
      </w:pPr>
    </w:p>
    <w:p xmlns:wp14="http://schemas.microsoft.com/office/word/2010/wordml" w14:paraId="5DAB6C7B" wp14:textId="77777777">
      <w:pPr>
        <w:pStyle w:val="BodyText"/>
        <w:rPr>
          <w:sz w:val="20"/>
        </w:rPr>
      </w:pPr>
    </w:p>
    <w:p xmlns:wp14="http://schemas.microsoft.com/office/word/2010/wordml" w14:paraId="02EB378F" wp14:textId="77777777">
      <w:pPr>
        <w:pStyle w:val="BodyText"/>
        <w:rPr>
          <w:sz w:val="20"/>
        </w:rPr>
      </w:pPr>
    </w:p>
    <w:p xmlns:wp14="http://schemas.microsoft.com/office/word/2010/wordml" w14:paraId="6A05A809" wp14:textId="77777777">
      <w:pPr>
        <w:pStyle w:val="BodyText"/>
        <w:rPr>
          <w:sz w:val="20"/>
        </w:rPr>
      </w:pPr>
    </w:p>
    <w:p xmlns:wp14="http://schemas.microsoft.com/office/word/2010/wordml" w14:paraId="5A39BBE3" wp14:textId="77777777">
      <w:pPr>
        <w:pStyle w:val="BodyText"/>
        <w:rPr>
          <w:sz w:val="20"/>
        </w:rPr>
      </w:pPr>
    </w:p>
    <w:p xmlns:wp14="http://schemas.microsoft.com/office/word/2010/wordml" w14:paraId="41C8F396" wp14:textId="77777777">
      <w:pPr>
        <w:pStyle w:val="BodyText"/>
        <w:rPr>
          <w:sz w:val="20"/>
        </w:rPr>
      </w:pPr>
    </w:p>
    <w:p xmlns:wp14="http://schemas.microsoft.com/office/word/2010/wordml" w14:paraId="72A3D3EC" wp14:textId="77777777">
      <w:pPr>
        <w:pStyle w:val="BodyText"/>
        <w:rPr>
          <w:sz w:val="20"/>
        </w:rPr>
      </w:pPr>
    </w:p>
    <w:p xmlns:wp14="http://schemas.microsoft.com/office/word/2010/wordml" w14:paraId="0D0B940D" wp14:textId="77777777">
      <w:pPr>
        <w:pStyle w:val="BodyText"/>
        <w:rPr>
          <w:sz w:val="20"/>
        </w:rPr>
      </w:pPr>
    </w:p>
    <w:p xmlns:wp14="http://schemas.microsoft.com/office/word/2010/wordml" w14:paraId="3DEEC669" wp14:textId="77777777">
      <w:pPr>
        <w:pStyle w:val="BodyText"/>
        <w:rPr>
          <w:sz w:val="20"/>
        </w:rPr>
      </w:pPr>
    </w:p>
    <w:p xmlns:wp14="http://schemas.microsoft.com/office/word/2010/wordml" w14:paraId="3656B9AB" wp14:textId="77777777">
      <w:pPr>
        <w:pStyle w:val="BodyText"/>
        <w:rPr>
          <w:sz w:val="20"/>
        </w:rPr>
      </w:pPr>
    </w:p>
    <w:p xmlns:wp14="http://schemas.microsoft.com/office/word/2010/wordml" w14:paraId="45FB0818" wp14:textId="77777777">
      <w:pPr>
        <w:pStyle w:val="BodyText"/>
        <w:rPr>
          <w:sz w:val="20"/>
        </w:rPr>
      </w:pPr>
    </w:p>
    <w:p xmlns:wp14="http://schemas.microsoft.com/office/word/2010/wordml" w:rsidP="57EBEC27" w14:paraId="06A534F5" wp14:textId="26056873">
      <w:pPr>
        <w:pStyle w:val="BodyText"/>
        <w:bidi w:val="0"/>
        <w:spacing w:before="48" w:beforeAutospacing="off" w:after="0" w:afterAutospacing="off" w:line="20" w:lineRule="exact"/>
        <w:ind w:left="94" w:right="-44"/>
        <w:jc w:val="center"/>
      </w:pPr>
      <w:r w:rsidR="21DB8E1D">
        <w:rPr/>
        <w:t>_______________________________________________________________________________</w:t>
      </w:r>
    </w:p>
    <w:p xmlns:wp14="http://schemas.microsoft.com/office/word/2010/wordml" w:rsidP="087B5750" w14:paraId="6D5D1C13" wp14:textId="398B8EAC">
      <w:pPr>
        <w:pStyle w:val="BodyText"/>
        <w:spacing w:before="48" w:beforeAutospacing="off" w:after="0" w:afterAutospacing="off" w:line="20" w:lineRule="exact"/>
        <w:ind w:left="94" w:right="-44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</w:pPr>
      <w:r w:rsidRPr="087B5750" w:rsidR="1EA302F4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PAUTA</w:t>
      </w:r>
      <w:r w:rsidRPr="087B5750" w:rsidR="1EA302F4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 xml:space="preserve"> DA 95ª </w:t>
      </w:r>
      <w:r w:rsidRPr="087B5750" w:rsidR="7E6A5C66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 xml:space="preserve">R</w:t>
      </w:r>
      <w:r w:rsidRPr="087B5750" w:rsidR="7E6A5C66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 xml:space="preserve">EUNIÃO ORDINÁRIA DO C</w:t>
      </w:r>
      <w:r w:rsidRPr="087B5750" w:rsidR="3B18DE70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OMITÊ DE INVESTIMENTOS E RISCOS</w:t>
      </w:r>
    </w:p>
    <w:p xmlns:wp14="http://schemas.microsoft.com/office/word/2010/wordml" w:rsidP="087B5750" w14:paraId="0246B8ED" wp14:textId="1AFD47EC">
      <w:pPr>
        <w:pStyle w:val="BodyText"/>
        <w:spacing w:before="48" w:beforeAutospacing="off" w:after="0" w:afterAutospacing="off" w:line="20" w:lineRule="exact"/>
        <w:ind w:left="94" w:right="-44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</w:pPr>
      <w:r w:rsidRPr="087B5750" w:rsidR="521C9D53">
        <w:rPr>
          <w:rFonts w:ascii="Calibri" w:hAnsi="Calibri" w:eastAsia="Calibri" w:cs="Calibri"/>
          <w:b w:val="1"/>
          <w:bCs w:val="1"/>
          <w:i w:val="0"/>
          <w:iCs w:val="0"/>
          <w:spacing w:val="-11"/>
          <w:sz w:val="28"/>
          <w:szCs w:val="28"/>
        </w:rPr>
        <w:t xml:space="preserve">2</w:t>
      </w:r>
      <w:r w:rsidRPr="087B5750" w:rsidR="0BD0574F">
        <w:rPr>
          <w:rFonts w:ascii="Calibri" w:hAnsi="Calibri" w:eastAsia="Calibri" w:cs="Calibri"/>
          <w:b w:val="1"/>
          <w:bCs w:val="1"/>
          <w:i w:val="0"/>
          <w:iCs w:val="0"/>
          <w:spacing w:val="-11"/>
          <w:sz w:val="28"/>
          <w:szCs w:val="28"/>
        </w:rPr>
        <w:t xml:space="preserve">8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pacing w:val="-11"/>
          <w:sz w:val="28"/>
          <w:szCs w:val="28"/>
        </w:rPr>
        <w:t xml:space="preserve"> 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DE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pacing w:val="-4"/>
          <w:sz w:val="28"/>
          <w:szCs w:val="28"/>
        </w:rPr>
        <w:t xml:space="preserve"> </w:t>
      </w:r>
      <w:r w:rsidRPr="087B5750" w:rsidR="75DBE798">
        <w:rPr>
          <w:rFonts w:ascii="Calibri" w:hAnsi="Calibri" w:eastAsia="Calibri" w:cs="Calibri"/>
          <w:b w:val="1"/>
          <w:bCs w:val="1"/>
          <w:i w:val="0"/>
          <w:iCs w:val="0"/>
          <w:spacing w:val="-4"/>
          <w:sz w:val="28"/>
          <w:szCs w:val="28"/>
        </w:rPr>
        <w:t xml:space="preserve">SETEMBR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pacing w:val="-4"/>
          <w:sz w:val="28"/>
          <w:szCs w:val="28"/>
        </w:rPr>
        <w:t xml:space="preserve">O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pacing w:val="-3"/>
          <w:sz w:val="28"/>
          <w:szCs w:val="28"/>
        </w:rPr>
        <w:t xml:space="preserve"> 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DE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pacing w:val="2"/>
          <w:sz w:val="28"/>
          <w:szCs w:val="28"/>
        </w:rPr>
        <w:t xml:space="preserve"> 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z w:val="28"/>
          <w:szCs w:val="28"/>
        </w:rPr>
        <w:t>2022,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pacing w:val="-5"/>
          <w:sz w:val="28"/>
          <w:szCs w:val="28"/>
        </w:rPr>
        <w:t xml:space="preserve"> </w:t>
      </w:r>
      <w:r w:rsidRPr="087B5750" w:rsidR="0DE10442">
        <w:rPr>
          <w:rFonts w:ascii="Calibri" w:hAnsi="Calibri" w:eastAsia="Calibri" w:cs="Calibri"/>
          <w:b w:val="1"/>
          <w:bCs w:val="1"/>
          <w:i w:val="0"/>
          <w:iCs w:val="0"/>
          <w:spacing w:val="-5"/>
          <w:sz w:val="28"/>
          <w:szCs w:val="28"/>
        </w:rPr>
        <w:t xml:space="preserve">9</w:t>
      </w:r>
      <w:r w:rsidRPr="087B5750" w:rsidR="61350777">
        <w:rPr>
          <w:rFonts w:ascii="Calibri" w:hAnsi="Calibri" w:eastAsia="Calibri" w:cs="Calibri"/>
          <w:b w:val="1"/>
          <w:bCs w:val="1"/>
          <w:i w:val="0"/>
          <w:iCs w:val="0"/>
          <w:spacing w:val="-5"/>
          <w:sz w:val="28"/>
          <w:szCs w:val="28"/>
        </w:rPr>
        <w:t xml:space="preserve">h</w:t>
      </w:r>
    </w:p>
    <w:p xmlns:wp14="http://schemas.microsoft.com/office/word/2010/wordml" w:rsidP="57EBEC27" w14:paraId="758456FC" wp14:textId="26056873">
      <w:pPr>
        <w:pStyle w:val="BodyText"/>
        <w:spacing w:before="48" w:beforeAutospacing="off" w:after="0" w:afterAutospacing="off" w:line="20" w:lineRule="exact"/>
        <w:ind w:left="94" w:right="-44"/>
        <w:jc w:val="center"/>
      </w:pPr>
      <w:r w:rsidR="0C9FB5AE">
        <w:rPr/>
        <w:t>_______________________________________________________________________________</w:t>
      </w:r>
    </w:p>
    <w:p w:rsidR="57EBEC27" w:rsidP="57EBEC27" w:rsidRDefault="57EBEC27" w14:paraId="3E549108" w14:textId="277F2D3A">
      <w:pPr>
        <w:pStyle w:val="Title"/>
        <w:bidi w:val="0"/>
        <w:spacing w:before="48" w:beforeAutospacing="off" w:after="0" w:afterAutospacing="off" w:line="240" w:lineRule="auto"/>
        <w:ind w:left="505" w:right="34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</w:p>
    <w:p w:rsidR="23946B2D" w:rsidP="5225C532" w:rsidRDefault="23946B2D" w14:paraId="0391DB75" w14:textId="5B9734DC">
      <w:pPr>
        <w:pStyle w:val="BodyText"/>
        <w:rPr>
          <w:b w:val="1"/>
          <w:bCs w:val="1"/>
          <w:sz w:val="24"/>
          <w:szCs w:val="24"/>
        </w:rPr>
      </w:pPr>
    </w:p>
    <w:p xmlns:wp14="http://schemas.microsoft.com/office/word/2010/wordml" w:rsidP="5225C532" w14:paraId="1299C43A" wp14:textId="77777777">
      <w:pPr>
        <w:pStyle w:val="BodyText"/>
        <w:spacing w:before="9"/>
        <w:rPr>
          <w:b w:val="1"/>
          <w:bCs w:val="1"/>
          <w:sz w:val="24"/>
          <w:szCs w:val="24"/>
        </w:rPr>
      </w:pPr>
    </w:p>
    <w:p xmlns:wp14="http://schemas.microsoft.com/office/word/2010/wordml" w:rsidP="5225C532" wp14:textId="77777777" w14:paraId="46D30C7B">
      <w:pPr>
        <w:pStyle w:val="Heading1"/>
        <w:ind w:left="0"/>
        <w:rPr>
          <w:sz w:val="24"/>
          <w:szCs w:val="24"/>
        </w:rPr>
      </w:pPr>
      <w:bookmarkStart w:name="ASSUNTOS DELIBERATIVOS" w:id="1"/>
      <w:bookmarkEnd w:id="1"/>
      <w:r w:rsidRPr="5225C532" w:rsidR="7E38E499">
        <w:rPr>
          <w:spacing w:val="-1"/>
          <w:sz w:val="24"/>
          <w:szCs w:val="24"/>
        </w:rPr>
        <w:t>ASSUNTOS</w:t>
      </w:r>
      <w:r w:rsidRPr="5225C532" w:rsidR="7E38E499">
        <w:rPr>
          <w:spacing w:val="-8"/>
          <w:sz w:val="24"/>
          <w:szCs w:val="24"/>
        </w:rPr>
        <w:t xml:space="preserve"> </w:t>
      </w:r>
      <w:r w:rsidRPr="5225C532" w:rsidR="7E38E499">
        <w:rPr>
          <w:spacing w:val="-1"/>
          <w:sz w:val="24"/>
          <w:szCs w:val="24"/>
        </w:rPr>
        <w:t>DELIBERATIVOS</w:t>
      </w:r>
    </w:p>
    <w:p w:rsidR="5946B54F" w:rsidP="5946B54F" w:rsidRDefault="5946B54F" w14:paraId="157D04A0" w14:textId="1F92C77C">
      <w:pPr>
        <w:pStyle w:val="Heading1"/>
        <w:ind w:left="0"/>
        <w:rPr>
          <w:sz w:val="24"/>
          <w:szCs w:val="24"/>
        </w:rPr>
      </w:pPr>
    </w:p>
    <w:p w:rsidR="5225C532" w:rsidP="57EBEC27" w:rsidRDefault="5225C532" w14:paraId="7CC6EB83" w14:textId="6DE4FF63">
      <w:pPr>
        <w:pStyle w:val="ListParagraph"/>
        <w:numPr>
          <w:ilvl w:val="0"/>
          <w:numId w:val="2"/>
        </w:numPr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  <w:r w:rsidRPr="087B5750" w:rsidR="5225C532">
        <w:rPr>
          <w:b w:val="0"/>
          <w:bCs w:val="0"/>
          <w:sz w:val="24"/>
          <w:szCs w:val="24"/>
        </w:rPr>
        <w:t>Ordem do dia;</w:t>
      </w:r>
      <w:r w:rsidRPr="087B5750" w:rsidR="4E9E07A4">
        <w:rPr>
          <w:b w:val="0"/>
          <w:bCs w:val="0"/>
          <w:sz w:val="24"/>
          <w:szCs w:val="24"/>
        </w:rPr>
        <w:t xml:space="preserve"> </w:t>
      </w:r>
    </w:p>
    <w:p w:rsidR="74920560" w:rsidP="087B5750" w:rsidRDefault="74920560" w14:paraId="18FD914E" w14:textId="340C71F9">
      <w:pPr>
        <w:pStyle w:val="ListParagraph"/>
        <w:numPr>
          <w:ilvl w:val="0"/>
          <w:numId w:val="2"/>
        </w:numPr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  <w:r w:rsidRPr="087B5750" w:rsidR="74920560">
        <w:rPr>
          <w:b w:val="0"/>
          <w:bCs w:val="0"/>
          <w:sz w:val="24"/>
          <w:szCs w:val="24"/>
        </w:rPr>
        <w:t>Documento de Gestão de Riscos de Investimentos, a ser referenciado nas Políticas de Investimentos da Funpresp-Exe;</w:t>
      </w:r>
    </w:p>
    <w:p w:rsidR="74920560" w:rsidP="087B5750" w:rsidRDefault="74920560" w14:paraId="7D00022B" w14:textId="1B51435D">
      <w:pPr>
        <w:pStyle w:val="ListParagraph"/>
        <w:numPr>
          <w:ilvl w:val="0"/>
          <w:numId w:val="2"/>
        </w:numPr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  <w:r w:rsidRPr="087B5750" w:rsidR="74920560">
        <w:rPr>
          <w:b w:val="0"/>
          <w:bCs w:val="0"/>
          <w:sz w:val="24"/>
          <w:szCs w:val="24"/>
        </w:rPr>
        <w:t xml:space="preserve">Política de Investimentos dos Planos </w:t>
      </w:r>
      <w:proofErr w:type="spellStart"/>
      <w:r w:rsidRPr="087B5750" w:rsidR="74920560">
        <w:rPr>
          <w:b w:val="0"/>
          <w:bCs w:val="0"/>
          <w:sz w:val="24"/>
          <w:szCs w:val="24"/>
        </w:rPr>
        <w:t>ExecPrev</w:t>
      </w:r>
      <w:proofErr w:type="spellEnd"/>
      <w:r w:rsidRPr="087B5750" w:rsidR="74920560">
        <w:rPr>
          <w:b w:val="0"/>
          <w:bCs w:val="0"/>
          <w:sz w:val="24"/>
          <w:szCs w:val="24"/>
        </w:rPr>
        <w:t xml:space="preserve"> e </w:t>
      </w:r>
      <w:proofErr w:type="spellStart"/>
      <w:r w:rsidRPr="087B5750" w:rsidR="74920560">
        <w:rPr>
          <w:b w:val="0"/>
          <w:bCs w:val="0"/>
          <w:sz w:val="24"/>
          <w:szCs w:val="24"/>
        </w:rPr>
        <w:t>LegisPrev</w:t>
      </w:r>
      <w:proofErr w:type="spellEnd"/>
      <w:r w:rsidRPr="087B5750" w:rsidR="74920560">
        <w:rPr>
          <w:b w:val="0"/>
          <w:bCs w:val="0"/>
          <w:sz w:val="24"/>
          <w:szCs w:val="24"/>
        </w:rPr>
        <w:t xml:space="preserve"> - 2023-2027;</w:t>
      </w:r>
    </w:p>
    <w:p w:rsidR="74920560" w:rsidP="087B5750" w:rsidRDefault="74920560" w14:paraId="4DDC6B19" w14:textId="1AC684E4">
      <w:pPr>
        <w:pStyle w:val="ListParagraph"/>
        <w:numPr>
          <w:ilvl w:val="0"/>
          <w:numId w:val="2"/>
        </w:numPr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  <w:r w:rsidRPr="087B5750" w:rsidR="74920560">
        <w:rPr>
          <w:b w:val="0"/>
          <w:bCs w:val="0"/>
          <w:sz w:val="24"/>
          <w:szCs w:val="24"/>
        </w:rPr>
        <w:t>Metodologia de Gestão de Risco de Liquidez.</w:t>
      </w:r>
    </w:p>
    <w:p w:rsidR="5225C532" w:rsidP="5225C532" w:rsidRDefault="5225C532" w14:paraId="684DD05A" w14:textId="2092C8A2">
      <w:pPr>
        <w:pStyle w:val="Normal"/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</w:p>
    <w:p w:rsidR="5225C532" w:rsidP="5225C532" w:rsidRDefault="5225C532" w14:paraId="6AA46D29" w14:textId="5D0DECC5">
      <w:pPr>
        <w:pStyle w:val="Normal"/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</w:p>
    <w:p w:rsidR="5225C532" w:rsidP="5225C532" w:rsidRDefault="5225C532" w14:paraId="4A9C38FE" w14:textId="3F1E289B">
      <w:pPr>
        <w:pStyle w:val="Normal"/>
        <w:bidi w:val="0"/>
        <w:spacing w:before="3" w:beforeAutospacing="off" w:after="0" w:afterAutospacing="off" w:line="240" w:lineRule="auto"/>
        <w:rPr>
          <w:b w:val="0"/>
          <w:bCs w:val="0"/>
          <w:sz w:val="24"/>
          <w:szCs w:val="24"/>
        </w:rPr>
      </w:pPr>
    </w:p>
    <w:p w:rsidR="5225C532" w:rsidP="5225C532" w:rsidRDefault="5225C532" w14:paraId="23B51950" w14:textId="37600088">
      <w:pPr>
        <w:pStyle w:val="Normal"/>
        <w:bidi w:val="0"/>
        <w:ind w:left="0" w:firstLine="0"/>
        <w:rPr>
          <w:b w:val="1"/>
          <w:bCs w:val="1"/>
          <w:sz w:val="24"/>
          <w:szCs w:val="24"/>
        </w:rPr>
      </w:pPr>
      <w:r w:rsidRPr="57EBEC27" w:rsidR="5225C532">
        <w:rPr>
          <w:b w:val="1"/>
          <w:bCs w:val="1"/>
          <w:sz w:val="24"/>
          <w:szCs w:val="24"/>
        </w:rPr>
        <w:t>ASSUNTOS INFORMATIVOS</w:t>
      </w:r>
    </w:p>
    <w:p w:rsidR="4218C6DF" w:rsidP="32561660" w:rsidRDefault="4218C6DF" w14:paraId="78C5ECD0" w14:textId="6E777F6C">
      <w:pPr>
        <w:pStyle w:val="Normal"/>
        <w:bidi w:val="0"/>
        <w:ind w:left="0" w:firstLine="0"/>
        <w:rPr>
          <w:b w:val="1"/>
          <w:bCs w:val="1"/>
          <w:sz w:val="24"/>
          <w:szCs w:val="24"/>
        </w:rPr>
      </w:pPr>
    </w:p>
    <w:p w:rsidR="5946B54F" w:rsidP="087B5750" w:rsidRDefault="5946B54F" w14:paraId="6D9E6FCF" w14:textId="5CEC4694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87B5750" w:rsidR="5370A748">
        <w:rPr>
          <w:sz w:val="24"/>
          <w:szCs w:val="24"/>
        </w:rPr>
        <w:t>Estratégia de Investimentos e Desinvestimentos por Plano e Perfil - outubro 2022;</w:t>
      </w:r>
    </w:p>
    <w:p w:rsidR="5946B54F" w:rsidP="087B5750" w:rsidRDefault="5946B54F" w14:paraId="39A0931E" w14:textId="74DB14E5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87B5750" w:rsidR="5370A748">
        <w:rPr>
          <w:sz w:val="24"/>
          <w:szCs w:val="24"/>
        </w:rPr>
        <w:t>Desempenho da Carteira de Investimentos - por segmento de aplicação, por instrumento financeiro, por tipo de gestão, por carteira de investimento e consolidado - setembro 2022;</w:t>
      </w:r>
    </w:p>
    <w:p w:rsidR="5946B54F" w:rsidP="087B5750" w:rsidRDefault="5946B54F" w14:paraId="06E36091" w14:textId="620681E2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87B5750" w:rsidR="5370A748">
        <w:rPr>
          <w:sz w:val="24"/>
          <w:szCs w:val="24"/>
        </w:rPr>
        <w:t>Informes.</w:t>
      </w:r>
    </w:p>
    <w:p w:rsidR="5946B54F" w:rsidP="5946B54F" w:rsidRDefault="5946B54F" w14:paraId="67179213" w14:textId="5170B747">
      <w:pPr>
        <w:pStyle w:val="BodyText"/>
        <w:rPr>
          <w:sz w:val="26"/>
          <w:szCs w:val="26"/>
        </w:rPr>
      </w:pPr>
    </w:p>
    <w:p w:rsidR="5946B54F" w:rsidP="5946B54F" w:rsidRDefault="5946B54F" w14:paraId="2E07E1F0" w14:textId="2E5F748E">
      <w:pPr>
        <w:pStyle w:val="BodyText"/>
        <w:rPr>
          <w:sz w:val="26"/>
          <w:szCs w:val="26"/>
        </w:rPr>
      </w:pPr>
    </w:p>
    <w:p w:rsidR="2856EB0C" w:rsidP="2856EB0C" w:rsidRDefault="2856EB0C" w14:paraId="24C89FDB" w14:textId="52696C4E">
      <w:pPr>
        <w:pStyle w:val="BodyText"/>
        <w:rPr>
          <w:sz w:val="26"/>
          <w:szCs w:val="26"/>
        </w:rPr>
      </w:pPr>
    </w:p>
    <w:p w:rsidR="2856EB0C" w:rsidP="2856EB0C" w:rsidRDefault="2856EB0C" w14:paraId="6A24B712" w14:textId="7BC1DC29">
      <w:pPr>
        <w:pStyle w:val="BodyText"/>
        <w:rPr>
          <w:sz w:val="26"/>
          <w:szCs w:val="26"/>
        </w:rPr>
      </w:pPr>
    </w:p>
    <w:p w:rsidR="2856EB0C" w:rsidP="2856EB0C" w:rsidRDefault="2856EB0C" w14:paraId="3E84875D" w14:textId="4B94AC21">
      <w:pPr>
        <w:pStyle w:val="BodyText"/>
        <w:rPr>
          <w:sz w:val="26"/>
          <w:szCs w:val="26"/>
        </w:rPr>
      </w:pPr>
    </w:p>
    <w:p w:rsidR="2856EB0C" w:rsidP="2856EB0C" w:rsidRDefault="2856EB0C" w14:paraId="3B4544B0" w14:textId="3360ED0E">
      <w:pPr>
        <w:pStyle w:val="BodyText"/>
        <w:rPr>
          <w:sz w:val="26"/>
          <w:szCs w:val="26"/>
        </w:rPr>
      </w:pPr>
    </w:p>
    <w:p w:rsidR="57EBEC27" w:rsidP="57EBEC27" w:rsidRDefault="57EBEC27" w14:paraId="5F5EBABA" w14:textId="3D515AE9">
      <w:pPr>
        <w:pStyle w:val="BodyText"/>
        <w:rPr>
          <w:sz w:val="26"/>
          <w:szCs w:val="26"/>
        </w:rPr>
      </w:pPr>
    </w:p>
    <w:p xmlns:wp14="http://schemas.microsoft.com/office/word/2010/wordml" w:rsidP="57EBEC27" w14:paraId="69FFDAD9" wp14:textId="4512F319">
      <w:pPr>
        <w:pStyle w:val="BodyText"/>
        <w:spacing w:before="0" w:line="338" w:lineRule="auto"/>
        <w:ind/>
        <w:jc w:val="center"/>
        <w:rPr>
          <w:sz w:val="26"/>
          <w:szCs w:val="26"/>
        </w:rPr>
      </w:pPr>
      <w:r w:rsidRPr="57EBEC27" w:rsidR="0B9C805D">
        <w:rPr>
          <w:b w:val="1"/>
          <w:bCs w:val="1"/>
          <w:sz w:val="26"/>
          <w:szCs w:val="26"/>
        </w:rPr>
        <w:t>Coordenação de Secretariado e Órgãos Colegiados – COSEC</w:t>
      </w:r>
      <w:r>
        <w:br/>
      </w:r>
      <w:r w:rsidRPr="57EBEC27" w:rsidR="0B9C805D">
        <w:rPr>
          <w:b w:val="1"/>
          <w:bCs w:val="1"/>
          <w:sz w:val="26"/>
          <w:szCs w:val="26"/>
        </w:rPr>
        <w:t>Funpresp- Exe</w:t>
      </w:r>
    </w:p>
    <w:p xmlns:wp14="http://schemas.microsoft.com/office/word/2010/wordml" w:rsidP="57EBEC27" w14:paraId="5A6E3EF3" wp14:textId="2CFF287B">
      <w:pPr>
        <w:pStyle w:val="BodyText"/>
        <w:spacing w:before="0" w:line="338" w:lineRule="auto"/>
        <w:ind/>
        <w:jc w:val="center"/>
        <w:rPr>
          <w:b w:val="1"/>
          <w:bCs w:val="1"/>
          <w:sz w:val="26"/>
          <w:szCs w:val="26"/>
        </w:rPr>
      </w:pPr>
      <w:r w:rsidRPr="57EBEC27" w:rsidR="53922920">
        <w:rPr>
          <w:b w:val="1"/>
          <w:bCs w:val="1"/>
          <w:sz w:val="26"/>
          <w:szCs w:val="26"/>
        </w:rPr>
        <w:t>_________________________________________________________________________</w:t>
      </w:r>
    </w:p>
    <w:p xmlns:wp14="http://schemas.microsoft.com/office/word/2010/wordml" w:rsidP="57EBEC27" w14:paraId="6514C024" wp14:textId="35F5F489">
      <w:pPr>
        <w:pStyle w:val="BodyText"/>
        <w:spacing w:before="0" w:line="338" w:lineRule="auto"/>
        <w:ind/>
        <w:jc w:val="center"/>
        <w:rPr>
          <w:sz w:val="18"/>
          <w:szCs w:val="18"/>
        </w:rPr>
      </w:pPr>
    </w:p>
    <w:p xmlns:wp14="http://schemas.microsoft.com/office/word/2010/wordml" w:rsidP="57EBEC27" wp14:textId="4CF57864" w14:paraId="482AF026">
      <w:pPr>
        <w:pStyle w:val="BodyText"/>
        <w:spacing w:before="0" w:line="338" w:lineRule="auto"/>
        <w:ind/>
        <w:jc w:val="center"/>
        <w:rPr>
          <w:sz w:val="18"/>
          <w:szCs w:val="18"/>
        </w:rPr>
      </w:pPr>
      <w:r w:rsidRPr="7E38E499" w:rsidR="7E38E499">
        <w:rPr>
          <w:spacing w:val="-2"/>
          <w:sz w:val="18"/>
          <w:szCs w:val="18"/>
        </w:rPr>
        <w:t>Fundação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de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Previdência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Complementar</w:t>
      </w:r>
      <w:r w:rsidRPr="7E38E499" w:rsidR="7E38E499">
        <w:rPr>
          <w:spacing w:val="-14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do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Servidor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Público</w:t>
      </w:r>
      <w:r w:rsidRPr="7E38E499" w:rsidR="7E38E499">
        <w:rPr>
          <w:spacing w:val="-4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Federal</w:t>
      </w:r>
      <w:r w:rsidRPr="7E38E499" w:rsidR="7E38E499">
        <w:rPr>
          <w:spacing w:val="-6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do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Poder</w:t>
      </w:r>
      <w:r w:rsidRPr="7E38E499" w:rsidR="7E38E499">
        <w:rPr>
          <w:spacing w:val="-10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Executivo</w:t>
      </w:r>
      <w:r w:rsidRPr="7E38E499" w:rsidR="7E38E499">
        <w:rPr>
          <w:spacing w:val="-9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–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Funpresp</w:t>
      </w:r>
      <w:r w:rsidRPr="7E38E499" w:rsidR="7E38E499">
        <w:rPr>
          <w:spacing w:val="-1"/>
          <w:sz w:val="18"/>
          <w:szCs w:val="18"/>
        </w:rPr>
        <w:t>-Exe</w:t>
      </w:r>
      <w:r w:rsidRPr="7E38E499" w:rsidR="7E38E499">
        <w:rPr>
          <w:spacing w:val="-42"/>
          <w:sz w:val="18"/>
          <w:szCs w:val="18"/>
        </w:rPr>
        <w:t xml:space="preserve"> </w:t>
      </w:r>
    </w:p>
    <w:p xmlns:wp14="http://schemas.microsoft.com/office/word/2010/wordml" w:rsidP="57EBEC27" w14:paraId="11617F0E" wp14:textId="58309E72">
      <w:pPr>
        <w:pStyle w:val="BodyText"/>
        <w:spacing w:before="0" w:line="338" w:lineRule="auto"/>
        <w:ind/>
        <w:jc w:val="center"/>
        <w:rPr>
          <w:sz w:val="18"/>
          <w:szCs w:val="18"/>
        </w:rPr>
      </w:pPr>
      <w:r w:rsidRPr="7E38E499" w:rsidR="7E38E499">
        <w:rPr>
          <w:spacing w:val="-1"/>
          <w:w w:val="99"/>
          <w:sz w:val="18"/>
          <w:szCs w:val="18"/>
        </w:rPr>
        <w:t>SC</w:t>
      </w:r>
      <w:r w:rsidRPr="7E38E499" w:rsidR="7E38E499">
        <w:rPr>
          <w:w w:val="99"/>
          <w:sz w:val="18"/>
          <w:szCs w:val="18"/>
        </w:rPr>
        <w:t>N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w w:val="99"/>
          <w:sz w:val="18"/>
          <w:szCs w:val="18"/>
        </w:rPr>
        <w:t>Q</w:t>
      </w:r>
      <w:r w:rsidRPr="7E38E499" w:rsidR="7E38E499">
        <w:rPr>
          <w:spacing w:val="-6"/>
          <w:w w:val="99"/>
          <w:sz w:val="18"/>
          <w:szCs w:val="18"/>
        </w:rPr>
        <w:t>u</w:t>
      </w:r>
      <w:r w:rsidRPr="7E38E499" w:rsidR="7E38E499">
        <w:rPr>
          <w:sz w:val="18"/>
          <w:szCs w:val="18"/>
        </w:rPr>
        <w:t>adra</w:t>
      </w:r>
      <w:r w:rsidRPr="7E38E499" w:rsidR="42A4D0A2">
        <w:rPr>
          <w:sz w:val="18"/>
          <w:szCs w:val="18"/>
        </w:rPr>
        <w:t xml:space="preserve"> </w:t>
      </w:r>
      <w:r w:rsidRPr="7E38E499" w:rsidR="7E38E499">
        <w:rPr>
          <w:sz w:val="18"/>
          <w:szCs w:val="18"/>
        </w:rPr>
        <w:t>2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spacing w:val="-1"/>
          <w:sz w:val="18"/>
          <w:szCs w:val="18"/>
        </w:rPr>
        <w:t>Bl</w:t>
      </w:r>
      <w:r w:rsidRPr="7E38E499" w:rsidR="7E38E499">
        <w:rPr>
          <w:sz w:val="18"/>
          <w:szCs w:val="18"/>
        </w:rPr>
        <w:t>oco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w w:val="92"/>
          <w:sz w:val="18"/>
          <w:szCs w:val="18"/>
        </w:rPr>
        <w:t>A</w:t>
      </w:r>
      <w:r w:rsidRPr="7E38E499" w:rsidR="7E38E499">
        <w:rPr>
          <w:spacing w:val="-6"/>
          <w:sz w:val="18"/>
          <w:szCs w:val="18"/>
        </w:rPr>
        <w:t xml:space="preserve"> </w:t>
      </w:r>
      <w:r w:rsidRPr="7E38E499" w:rsidR="7E38E499">
        <w:rPr>
          <w:sz w:val="18"/>
          <w:szCs w:val="18"/>
        </w:rPr>
        <w:t>–</w:t>
      </w:r>
      <w:r w:rsidRPr="7E38E499" w:rsidR="7E38E499">
        <w:rPr>
          <w:spacing w:val="-5"/>
          <w:sz w:val="18"/>
          <w:szCs w:val="18"/>
        </w:rPr>
        <w:t xml:space="preserve"> </w:t>
      </w:r>
      <w:r w:rsidRPr="7E38E499" w:rsidR="7E38E499">
        <w:rPr>
          <w:spacing w:val="2"/>
          <w:w w:val="92"/>
          <w:sz w:val="18"/>
          <w:szCs w:val="18"/>
        </w:rPr>
        <w:t>S</w:t>
      </w:r>
      <w:r w:rsidRPr="7E38E499" w:rsidR="7E38E499">
        <w:rPr>
          <w:spacing w:val="5"/>
          <w:w w:val="92"/>
          <w:sz w:val="18"/>
          <w:szCs w:val="18"/>
        </w:rPr>
        <w:t>a</w:t>
      </w:r>
      <w:r w:rsidRPr="7E38E499" w:rsidR="7E38E499">
        <w:rPr>
          <w:spacing w:val="3"/>
          <w:w w:val="92"/>
          <w:sz w:val="18"/>
          <w:szCs w:val="18"/>
        </w:rPr>
        <w:t>l</w:t>
      </w:r>
      <w:r w:rsidRPr="7E38E499" w:rsidR="7E38E499">
        <w:rPr>
          <w:sz w:val="18"/>
          <w:szCs w:val="18"/>
        </w:rPr>
        <w:t xml:space="preserve">a </w:t>
      </w:r>
      <w:r w:rsidRPr="7E38E499" w:rsidR="7E38E499">
        <w:rPr>
          <w:spacing w:val="2"/>
          <w:w w:val="85"/>
          <w:sz w:val="18"/>
          <w:szCs w:val="18"/>
        </w:rPr>
        <w:t>202</w:t>
      </w:r>
      <w:r w:rsidRPr="7E38E499" w:rsidR="7E38E499">
        <w:rPr>
          <w:spacing w:val="9"/>
          <w:w w:val="171"/>
          <w:sz w:val="18"/>
          <w:szCs w:val="18"/>
        </w:rPr>
        <w:t>/</w:t>
      </w:r>
      <w:r w:rsidRPr="7E38E499" w:rsidR="7E38E499">
        <w:rPr>
          <w:spacing w:val="2"/>
          <w:w w:val="85"/>
          <w:sz w:val="18"/>
          <w:szCs w:val="18"/>
        </w:rPr>
        <w:t>2</w:t>
      </w:r>
      <w:r w:rsidRPr="7E38E499" w:rsidR="7E38E499">
        <w:rPr>
          <w:spacing w:val="7"/>
          <w:w w:val="85"/>
          <w:sz w:val="18"/>
          <w:szCs w:val="18"/>
        </w:rPr>
        <w:t>0</w:t>
      </w:r>
      <w:r w:rsidRPr="7E38E499" w:rsidR="7E38E499">
        <w:rPr>
          <w:spacing w:val="3"/>
          <w:w w:val="85"/>
          <w:sz w:val="18"/>
          <w:szCs w:val="18"/>
        </w:rPr>
        <w:t>3</w:t>
      </w:r>
      <w:r w:rsidRPr="7E38E499" w:rsidR="7E38E499">
        <w:rPr>
          <w:spacing w:val="4"/>
          <w:w w:val="171"/>
          <w:sz w:val="18"/>
          <w:szCs w:val="18"/>
        </w:rPr>
        <w:t>/</w:t>
      </w:r>
      <w:r w:rsidRPr="7E38E499" w:rsidR="7E38E499">
        <w:rPr>
          <w:spacing w:val="7"/>
          <w:w w:val="85"/>
          <w:sz w:val="18"/>
          <w:szCs w:val="18"/>
        </w:rPr>
        <w:t>20</w:t>
      </w:r>
      <w:r w:rsidRPr="7E38E499" w:rsidR="7E38E499">
        <w:rPr>
          <w:w w:val="85"/>
          <w:sz w:val="18"/>
          <w:szCs w:val="18"/>
        </w:rPr>
        <w:t>4</w:t>
      </w:r>
      <w:r w:rsidRPr="7E38E499" w:rsidR="7E38E499">
        <w:rPr>
          <w:spacing w:val="-3"/>
          <w:sz w:val="18"/>
          <w:szCs w:val="18"/>
        </w:rPr>
        <w:t xml:space="preserve"> </w:t>
      </w:r>
      <w:r w:rsidRPr="7E38E499" w:rsidR="7E38E499">
        <w:rPr>
          <w:w w:val="164"/>
          <w:sz w:val="18"/>
          <w:szCs w:val="18"/>
        </w:rPr>
        <w:t>–</w:t>
      </w:r>
      <w:r w:rsidRPr="7E38E499" w:rsidR="7E38E499">
        <w:rPr>
          <w:spacing w:val="2"/>
          <w:sz w:val="18"/>
          <w:szCs w:val="18"/>
        </w:rPr>
        <w:t xml:space="preserve"> </w:t>
      </w:r>
      <w:r w:rsidRPr="7E38E499" w:rsidR="7E38E499">
        <w:rPr>
          <w:spacing w:val="5"/>
          <w:sz w:val="18"/>
          <w:szCs w:val="18"/>
        </w:rPr>
        <w:t>E</w:t>
      </w:r>
      <w:r w:rsidRPr="7E38E499" w:rsidR="7E38E499">
        <w:rPr>
          <w:sz w:val="18"/>
          <w:szCs w:val="18"/>
        </w:rPr>
        <w:t>d</w:t>
      </w:r>
      <w:r w:rsidRPr="7E38E499" w:rsidR="7E38E499">
        <w:rPr>
          <w:w w:val="78"/>
          <w:sz w:val="18"/>
          <w:szCs w:val="18"/>
        </w:rPr>
        <w:t>.</w:t>
      </w:r>
      <w:r w:rsidRPr="7E38E499" w:rsidR="7E38E499">
        <w:rPr>
          <w:spacing w:val="4"/>
          <w:sz w:val="18"/>
          <w:szCs w:val="18"/>
        </w:rPr>
        <w:t xml:space="preserve"> </w:t>
      </w:r>
      <w:proofErr w:type="spellStart"/>
      <w:r w:rsidRPr="7E38E499" w:rsidR="7E38E499">
        <w:rPr>
          <w:spacing w:val="-2"/>
          <w:w w:val="92"/>
          <w:sz w:val="18"/>
          <w:szCs w:val="18"/>
        </w:rPr>
        <w:t>C</w:t>
      </w:r>
      <w:r w:rsidRPr="7E38E499" w:rsidR="7E38E499">
        <w:rPr>
          <w:sz w:val="18"/>
          <w:szCs w:val="18"/>
        </w:rPr>
        <w:t>orpor</w:t>
      </w:r>
      <w:r w:rsidRPr="7E38E499" w:rsidR="7E38E499">
        <w:rPr>
          <w:spacing w:val="6"/>
          <w:w w:val="85"/>
          <w:sz w:val="18"/>
          <w:szCs w:val="18"/>
        </w:rPr>
        <w:t>a</w:t>
      </w:r>
      <w:r w:rsidRPr="7E38E499" w:rsidR="7E38E499">
        <w:rPr>
          <w:sz w:val="18"/>
          <w:szCs w:val="18"/>
        </w:rPr>
        <w:t>t</w:t>
      </w:r>
      <w:r w:rsidRPr="7E38E499" w:rsidR="7E38E499">
        <w:rPr>
          <w:w w:val="85"/>
          <w:sz w:val="18"/>
          <w:szCs w:val="18"/>
        </w:rPr>
        <w:t>e</w:t>
      </w:r>
      <w:proofErr w:type="spellEnd"/>
      <w:r w:rsidRPr="7E38E499" w:rsidR="7E38E499">
        <w:rPr>
          <w:spacing w:val="1"/>
          <w:sz w:val="18"/>
          <w:szCs w:val="18"/>
        </w:rPr>
        <w:t xml:space="preserve"> </w:t>
      </w:r>
      <w:r w:rsidRPr="7E38E499" w:rsidR="7E38E499">
        <w:rPr>
          <w:spacing w:val="7"/>
          <w:w w:val="92"/>
          <w:sz w:val="18"/>
          <w:szCs w:val="18"/>
        </w:rPr>
        <w:t>F</w:t>
      </w:r>
      <w:r w:rsidRPr="7E38E499" w:rsidR="7E38E499">
        <w:rPr>
          <w:spacing w:val="-1"/>
          <w:w w:val="71"/>
          <w:sz w:val="18"/>
          <w:szCs w:val="18"/>
        </w:rPr>
        <w:t>i</w:t>
      </w:r>
      <w:r w:rsidRPr="7E38E499" w:rsidR="7E38E499">
        <w:rPr>
          <w:spacing w:val="6"/>
          <w:w w:val="92"/>
          <w:sz w:val="18"/>
          <w:szCs w:val="18"/>
        </w:rPr>
        <w:t>n</w:t>
      </w:r>
      <w:r w:rsidRPr="7E38E499" w:rsidR="7E38E499">
        <w:rPr>
          <w:w w:val="92"/>
          <w:sz w:val="18"/>
          <w:szCs w:val="18"/>
        </w:rPr>
        <w:t>a</w:t>
      </w:r>
      <w:r w:rsidRPr="7E38E499" w:rsidR="7E38E499">
        <w:rPr>
          <w:spacing w:val="6"/>
          <w:w w:val="92"/>
          <w:sz w:val="18"/>
          <w:szCs w:val="18"/>
        </w:rPr>
        <w:t>n</w:t>
      </w:r>
      <w:r w:rsidRPr="7E38E499" w:rsidR="7E38E499">
        <w:rPr>
          <w:w w:val="92"/>
          <w:sz w:val="18"/>
          <w:szCs w:val="18"/>
        </w:rPr>
        <w:t>c</w:t>
      </w:r>
      <w:r w:rsidRPr="7E38E499" w:rsidR="7E38E499">
        <w:rPr>
          <w:spacing w:val="-7"/>
          <w:w w:val="92"/>
          <w:sz w:val="18"/>
          <w:szCs w:val="18"/>
        </w:rPr>
        <w:t>i</w:t>
      </w:r>
      <w:r w:rsidRPr="7E38E499" w:rsidR="7E38E499">
        <w:rPr>
          <w:spacing w:val="1"/>
          <w:w w:val="85"/>
          <w:sz w:val="18"/>
          <w:szCs w:val="18"/>
        </w:rPr>
        <w:t>a</w:t>
      </w:r>
      <w:r w:rsidRPr="7E38E499" w:rsidR="7E38E499">
        <w:rPr>
          <w:w w:val="71"/>
          <w:sz w:val="18"/>
          <w:szCs w:val="18"/>
        </w:rPr>
        <w:t>l</w:t>
      </w:r>
      <w:r w:rsidRPr="7E38E499" w:rsidR="7E38E499">
        <w:rPr>
          <w:spacing w:val="-1"/>
          <w:sz w:val="18"/>
          <w:szCs w:val="18"/>
        </w:rPr>
        <w:t xml:space="preserve"> </w:t>
      </w:r>
      <w:proofErr w:type="spellStart"/>
      <w:r w:rsidRPr="7E38E499" w:rsidR="7E38E499">
        <w:rPr>
          <w:spacing w:val="3"/>
          <w:w w:val="92"/>
          <w:sz w:val="18"/>
          <w:szCs w:val="18"/>
        </w:rPr>
        <w:t>C</w:t>
      </w:r>
      <w:r w:rsidRPr="7E38E499" w:rsidR="7E38E499">
        <w:rPr>
          <w:sz w:val="18"/>
          <w:szCs w:val="18"/>
        </w:rPr>
        <w:t>ent</w:t>
      </w:r>
      <w:r w:rsidRPr="7E38E499" w:rsidR="7E38E499">
        <w:rPr>
          <w:w w:val="92"/>
          <w:sz w:val="18"/>
          <w:szCs w:val="18"/>
        </w:rPr>
        <w:t>er</w:t>
      </w:r>
      <w:proofErr w:type="spellEnd"/>
      <w:r w:rsidRPr="7E38E499" w:rsidR="7E38E499">
        <w:rPr>
          <w:spacing w:val="-1"/>
          <w:sz w:val="18"/>
          <w:szCs w:val="18"/>
        </w:rPr>
        <w:t xml:space="preserve"> </w:t>
      </w:r>
      <w:r w:rsidRPr="7E38E499" w:rsidR="7E38E499">
        <w:rPr>
          <w:w w:val="164"/>
          <w:sz w:val="18"/>
          <w:szCs w:val="18"/>
        </w:rPr>
        <w:t>–</w:t>
      </w:r>
      <w:r w:rsidRPr="7E38E499" w:rsidR="7E38E499">
        <w:rPr>
          <w:spacing w:val="2"/>
          <w:sz w:val="18"/>
          <w:szCs w:val="18"/>
        </w:rPr>
        <w:t xml:space="preserve"> </w:t>
      </w:r>
      <w:r w:rsidRPr="7E38E499" w:rsidR="7E38E499">
        <w:rPr>
          <w:spacing w:val="7"/>
          <w:w w:val="85"/>
          <w:sz w:val="18"/>
          <w:szCs w:val="18"/>
        </w:rPr>
        <w:t>B</w:t>
      </w:r>
      <w:r w:rsidRPr="7E38E499" w:rsidR="7E38E499">
        <w:rPr>
          <w:spacing w:val="-1"/>
          <w:w w:val="92"/>
          <w:sz w:val="18"/>
          <w:szCs w:val="18"/>
        </w:rPr>
        <w:t>r</w:t>
      </w:r>
      <w:r w:rsidRPr="7E38E499" w:rsidR="7E38E499">
        <w:rPr>
          <w:spacing w:val="6"/>
          <w:w w:val="85"/>
          <w:sz w:val="18"/>
          <w:szCs w:val="18"/>
        </w:rPr>
        <w:t>a</w:t>
      </w:r>
      <w:r w:rsidRPr="7E38E499" w:rsidR="7E38E499">
        <w:rPr>
          <w:spacing w:val="-1"/>
          <w:w w:val="85"/>
          <w:sz w:val="18"/>
          <w:szCs w:val="18"/>
        </w:rPr>
        <w:t>s</w:t>
      </w:r>
      <w:r w:rsidRPr="7E38E499" w:rsidR="7E38E499">
        <w:rPr>
          <w:spacing w:val="-1"/>
          <w:w w:val="71"/>
          <w:sz w:val="18"/>
          <w:szCs w:val="18"/>
        </w:rPr>
        <w:t>í</w:t>
      </w:r>
      <w:r w:rsidRPr="7E38E499" w:rsidR="7E38E499">
        <w:rPr>
          <w:spacing w:val="4"/>
          <w:w w:val="71"/>
          <w:sz w:val="18"/>
          <w:szCs w:val="18"/>
        </w:rPr>
        <w:t>l</w:t>
      </w:r>
      <w:r w:rsidRPr="7E38E499" w:rsidR="7E38E499">
        <w:rPr>
          <w:spacing w:val="-1"/>
          <w:w w:val="71"/>
          <w:sz w:val="18"/>
          <w:szCs w:val="18"/>
        </w:rPr>
        <w:t>i</w:t>
      </w:r>
      <w:r w:rsidRPr="7E38E499" w:rsidR="7E38E499">
        <w:rPr>
          <w:spacing w:val="1"/>
          <w:w w:val="85"/>
          <w:sz w:val="18"/>
          <w:szCs w:val="18"/>
        </w:rPr>
        <w:t>a</w:t>
      </w:r>
      <w:r w:rsidRPr="7E38E499" w:rsidR="7E38E499">
        <w:rPr>
          <w:spacing w:val="9"/>
          <w:w w:val="171"/>
          <w:sz w:val="18"/>
          <w:szCs w:val="18"/>
        </w:rPr>
        <w:t>/</w:t>
      </w:r>
      <w:r w:rsidRPr="7E38E499" w:rsidR="7E38E499">
        <w:rPr>
          <w:spacing w:val="5"/>
          <w:w w:val="99"/>
          <w:sz w:val="18"/>
          <w:szCs w:val="18"/>
        </w:rPr>
        <w:t>D</w:t>
      </w:r>
      <w:r w:rsidRPr="7E38E499" w:rsidR="7E38E499">
        <w:rPr>
          <w:w w:val="92"/>
          <w:sz w:val="18"/>
          <w:szCs w:val="18"/>
        </w:rPr>
        <w:t>F</w:t>
      </w:r>
      <w:r w:rsidRPr="7E38E499" w:rsidR="7E38E499">
        <w:rPr>
          <w:spacing w:val="12"/>
          <w:sz w:val="18"/>
          <w:szCs w:val="18"/>
        </w:rPr>
        <w:t xml:space="preserve"> </w:t>
      </w:r>
      <w:r w:rsidRPr="7E38E499" w:rsidR="7E38E499">
        <w:rPr>
          <w:w w:val="85"/>
          <w:sz w:val="18"/>
          <w:szCs w:val="18"/>
        </w:rPr>
        <w:t>-</w:t>
      </w:r>
      <w:r w:rsidRPr="7E38E499" w:rsidR="7E38E499">
        <w:rPr>
          <w:spacing w:val="3"/>
          <w:sz w:val="18"/>
          <w:szCs w:val="18"/>
        </w:rPr>
        <w:t xml:space="preserve"> </w:t>
      </w:r>
      <w:r w:rsidRPr="7E38E499" w:rsidR="7E38E499">
        <w:rPr>
          <w:spacing w:val="2"/>
          <w:w w:val="85"/>
          <w:sz w:val="18"/>
          <w:szCs w:val="18"/>
        </w:rPr>
        <w:t>70</w:t>
      </w:r>
      <w:r w:rsidRPr="7E38E499" w:rsidR="7E38E499">
        <w:rPr>
          <w:spacing w:val="7"/>
          <w:w w:val="85"/>
          <w:sz w:val="18"/>
          <w:szCs w:val="18"/>
        </w:rPr>
        <w:t>7</w:t>
      </w:r>
      <w:r w:rsidRPr="7E38E499" w:rsidR="7E38E499">
        <w:rPr>
          <w:spacing w:val="2"/>
          <w:w w:val="85"/>
          <w:sz w:val="18"/>
          <w:szCs w:val="18"/>
        </w:rPr>
        <w:t>1</w:t>
      </w:r>
      <w:r w:rsidRPr="7E38E499" w:rsidR="7E38E499">
        <w:rPr>
          <w:spacing w:val="7"/>
          <w:w w:val="85"/>
          <w:sz w:val="18"/>
          <w:szCs w:val="18"/>
        </w:rPr>
        <w:t>2</w:t>
      </w:r>
      <w:r w:rsidRPr="7E38E499" w:rsidR="7E38E499">
        <w:rPr>
          <w:spacing w:val="3"/>
          <w:w w:val="85"/>
          <w:sz w:val="18"/>
          <w:szCs w:val="18"/>
        </w:rPr>
        <w:t>-</w:t>
      </w:r>
      <w:r w:rsidRPr="7E38E499" w:rsidR="7E38E499">
        <w:rPr>
          <w:spacing w:val="2"/>
          <w:w w:val="85"/>
          <w:sz w:val="18"/>
          <w:szCs w:val="18"/>
        </w:rPr>
        <w:t>9</w:t>
      </w:r>
      <w:r w:rsidRPr="7E38E499" w:rsidR="7E38E499">
        <w:rPr>
          <w:spacing w:val="7"/>
          <w:w w:val="85"/>
          <w:sz w:val="18"/>
          <w:szCs w:val="18"/>
        </w:rPr>
        <w:t>0</w:t>
      </w:r>
      <w:r w:rsidRPr="7E38E499" w:rsidR="7E38E499">
        <w:rPr>
          <w:w w:val="85"/>
          <w:sz w:val="18"/>
          <w:szCs w:val="18"/>
        </w:rPr>
        <w:t xml:space="preserve">0</w:t>
      </w:r>
    </w:p>
    <w:p xmlns:wp14="http://schemas.microsoft.com/office/word/2010/wordml" w:rsidP="57EBEC27" wp14:textId="4CF57864" w14:paraId="58314FA1">
      <w:pPr>
        <w:pStyle w:val="BodyText"/>
        <w:spacing w:before="0" w:line="338" w:lineRule="auto"/>
        <w:ind/>
        <w:jc w:val="center"/>
        <w:rPr>
          <w:sz w:val="18"/>
          <w:szCs w:val="18"/>
        </w:rPr>
      </w:pPr>
      <w:r w:rsidRPr="7E38E499" w:rsidR="7E38E499">
        <w:rPr>
          <w:sz w:val="18"/>
          <w:szCs w:val="18"/>
        </w:rPr>
        <w:t>(061)</w:t>
      </w:r>
      <w:r w:rsidRPr="7E38E499" w:rsidR="7E38E499">
        <w:rPr>
          <w:spacing w:val="6"/>
          <w:sz w:val="18"/>
          <w:szCs w:val="18"/>
        </w:rPr>
        <w:t xml:space="preserve"> </w:t>
      </w:r>
      <w:r w:rsidRPr="7E38E499" w:rsidR="7E38E499">
        <w:rPr>
          <w:sz w:val="18"/>
          <w:szCs w:val="18"/>
        </w:rPr>
        <w:t>2020-9700</w:t>
      </w:r>
    </w:p>
    <w:p xmlns:wp14="http://schemas.microsoft.com/office/word/2010/wordml" w:rsidP="57EBEC27" w14:paraId="0BD82FE7" wp14:textId="2F7B2460">
      <w:pPr>
        <w:pStyle w:val="BodyText"/>
        <w:spacing w:before="0" w:line="338" w:lineRule="auto"/>
        <w:ind/>
        <w:jc w:val="center"/>
        <w:rPr>
          <w:sz w:val="18"/>
          <w:szCs w:val="18"/>
        </w:rPr>
      </w:pPr>
      <w:hyperlink r:id="R74fa5a0fd3884cd0">
        <w:r w:rsidRPr="57EBEC27" w:rsidR="57EBEC27">
          <w:rPr>
            <w:sz w:val="18"/>
            <w:szCs w:val="18"/>
          </w:rPr>
          <w:t>www.funpresp.com.br</w:t>
        </w:r>
      </w:hyperlink>
    </w:p>
    <w:sectPr>
      <w:type w:val="continuous"/>
      <w:pgSz w:w="11920" w:h="16860" w:orient="portrait"/>
      <w:pgMar w:top="20" w:right="980" w:bottom="280" w:lef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intelligence2.xml><?xml version="1.0" encoding="utf-8"?>
<int2:intelligence xmlns:int2="http://schemas.microsoft.com/office/intelligence/2020/intelligence">
  <int2:observations>
    <int2:textHash int2:hashCode="TRwFJWjefKmKhN" int2:id="r3PGLm6L">
      <int2:state int2:type="LegacyProofing" int2:value="Rejected"/>
    </int2:textHash>
    <int2:textHash int2:hashCode="gbQR8xoL8KPtRH" int2:id="porpEZZp">
      <int2:state int2:type="LegacyProofing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">
    <w:nsid w:val="f8828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20e48cc0"/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AACDF25"/>
    <w:rsid w:val="010ECB8A"/>
    <w:rsid w:val="0246B8ED"/>
    <w:rsid w:val="05277C62"/>
    <w:rsid w:val="05D4B855"/>
    <w:rsid w:val="05D4B855"/>
    <w:rsid w:val="06A76565"/>
    <w:rsid w:val="07796F10"/>
    <w:rsid w:val="0813B4CE"/>
    <w:rsid w:val="0853ADE5"/>
    <w:rsid w:val="087B5750"/>
    <w:rsid w:val="09EB860C"/>
    <w:rsid w:val="0A2F2E70"/>
    <w:rsid w:val="0AACDF25"/>
    <w:rsid w:val="0AEC8569"/>
    <w:rsid w:val="0B9C805D"/>
    <w:rsid w:val="0BD0574F"/>
    <w:rsid w:val="0C113798"/>
    <w:rsid w:val="0C9FB5AE"/>
    <w:rsid w:val="0DA373F4"/>
    <w:rsid w:val="0DE10442"/>
    <w:rsid w:val="0E5AB0B4"/>
    <w:rsid w:val="0E82F652"/>
    <w:rsid w:val="0ED4A1E6"/>
    <w:rsid w:val="0ED4A1E6"/>
    <w:rsid w:val="0F16343E"/>
    <w:rsid w:val="0F55AA2B"/>
    <w:rsid w:val="0FB9D797"/>
    <w:rsid w:val="11B5C43F"/>
    <w:rsid w:val="11E823D4"/>
    <w:rsid w:val="11EA180C"/>
    <w:rsid w:val="12CA681D"/>
    <w:rsid w:val="12F43F56"/>
    <w:rsid w:val="1399E340"/>
    <w:rsid w:val="139A9FF4"/>
    <w:rsid w:val="14066269"/>
    <w:rsid w:val="15051F13"/>
    <w:rsid w:val="1549E23E"/>
    <w:rsid w:val="15A60878"/>
    <w:rsid w:val="1642CF35"/>
    <w:rsid w:val="1642CF35"/>
    <w:rsid w:val="170BB83F"/>
    <w:rsid w:val="1722FB03"/>
    <w:rsid w:val="17B5A244"/>
    <w:rsid w:val="1B0A96B9"/>
    <w:rsid w:val="1B10746B"/>
    <w:rsid w:val="1B75DDBD"/>
    <w:rsid w:val="1BB4CF36"/>
    <w:rsid w:val="1D118A50"/>
    <w:rsid w:val="1D509F97"/>
    <w:rsid w:val="1EA302F4"/>
    <w:rsid w:val="202F71B8"/>
    <w:rsid w:val="203AC5AA"/>
    <w:rsid w:val="214489B0"/>
    <w:rsid w:val="216A9639"/>
    <w:rsid w:val="21DB8E1D"/>
    <w:rsid w:val="22392B06"/>
    <w:rsid w:val="223F1BF6"/>
    <w:rsid w:val="23946B2D"/>
    <w:rsid w:val="2473356F"/>
    <w:rsid w:val="2498D169"/>
    <w:rsid w:val="250373D8"/>
    <w:rsid w:val="253FCA1E"/>
    <w:rsid w:val="27B61409"/>
    <w:rsid w:val="2856EB0C"/>
    <w:rsid w:val="296C428C"/>
    <w:rsid w:val="2A1C3D80"/>
    <w:rsid w:val="2ACAEBD8"/>
    <w:rsid w:val="2B256665"/>
    <w:rsid w:val="2B891B32"/>
    <w:rsid w:val="2B8E8BCE"/>
    <w:rsid w:val="2BDFCB7E"/>
    <w:rsid w:val="2D2A5C2F"/>
    <w:rsid w:val="2D466B2D"/>
    <w:rsid w:val="2E1B94DB"/>
    <w:rsid w:val="2E1B94DB"/>
    <w:rsid w:val="2E42E147"/>
    <w:rsid w:val="2FCFF173"/>
    <w:rsid w:val="30111C46"/>
    <w:rsid w:val="3138901A"/>
    <w:rsid w:val="31B9C180"/>
    <w:rsid w:val="32561660"/>
    <w:rsid w:val="3270F0B3"/>
    <w:rsid w:val="32D4607B"/>
    <w:rsid w:val="3315B488"/>
    <w:rsid w:val="3382F8BB"/>
    <w:rsid w:val="342C75E7"/>
    <w:rsid w:val="3516D51B"/>
    <w:rsid w:val="35E87C6F"/>
    <w:rsid w:val="365F5DA0"/>
    <w:rsid w:val="37242A65"/>
    <w:rsid w:val="37311572"/>
    <w:rsid w:val="3974A925"/>
    <w:rsid w:val="3A182434"/>
    <w:rsid w:val="3A62DA3B"/>
    <w:rsid w:val="3B18DE70"/>
    <w:rsid w:val="3B26243D"/>
    <w:rsid w:val="3B4DA495"/>
    <w:rsid w:val="3BFEAA9C"/>
    <w:rsid w:val="3C52FC59"/>
    <w:rsid w:val="3E0C94F3"/>
    <w:rsid w:val="3E9C771E"/>
    <w:rsid w:val="3EAEAE14"/>
    <w:rsid w:val="3EE5D055"/>
    <w:rsid w:val="3F364B5E"/>
    <w:rsid w:val="3FF99560"/>
    <w:rsid w:val="4010120E"/>
    <w:rsid w:val="408E4674"/>
    <w:rsid w:val="41A91BB5"/>
    <w:rsid w:val="41E64ED6"/>
    <w:rsid w:val="41ED7213"/>
    <w:rsid w:val="4218C6DF"/>
    <w:rsid w:val="42A4D0A2"/>
    <w:rsid w:val="43313622"/>
    <w:rsid w:val="44469414"/>
    <w:rsid w:val="4590B76B"/>
    <w:rsid w:val="459F32CC"/>
    <w:rsid w:val="461E5441"/>
    <w:rsid w:val="463A03D0"/>
    <w:rsid w:val="469E3AB7"/>
    <w:rsid w:val="473B032D"/>
    <w:rsid w:val="478E50D1"/>
    <w:rsid w:val="47A73744"/>
    <w:rsid w:val="47C1FCD5"/>
    <w:rsid w:val="48186C3A"/>
    <w:rsid w:val="4A7CBCF1"/>
    <w:rsid w:val="4B2701A4"/>
    <w:rsid w:val="4B2D6853"/>
    <w:rsid w:val="4C797D76"/>
    <w:rsid w:val="4D3FF850"/>
    <w:rsid w:val="4E9E07A4"/>
    <w:rsid w:val="507D7EDA"/>
    <w:rsid w:val="521C9D53"/>
    <w:rsid w:val="5225C532"/>
    <w:rsid w:val="534DDABA"/>
    <w:rsid w:val="5370A748"/>
    <w:rsid w:val="53922920"/>
    <w:rsid w:val="53AD4904"/>
    <w:rsid w:val="53D1E4A9"/>
    <w:rsid w:val="54FECDC7"/>
    <w:rsid w:val="55A9BFB5"/>
    <w:rsid w:val="561E0F95"/>
    <w:rsid w:val="56382137"/>
    <w:rsid w:val="575F269D"/>
    <w:rsid w:val="57EBEC27"/>
    <w:rsid w:val="5946B54F"/>
    <w:rsid w:val="5B1F065E"/>
    <w:rsid w:val="5C30DAA5"/>
    <w:rsid w:val="5CBAD6BF"/>
    <w:rsid w:val="5E49E5AF"/>
    <w:rsid w:val="5EE7B541"/>
    <w:rsid w:val="5F573F1C"/>
    <w:rsid w:val="60A64F37"/>
    <w:rsid w:val="60D9DC18"/>
    <w:rsid w:val="61350777"/>
    <w:rsid w:val="61819F6A"/>
    <w:rsid w:val="6309986F"/>
    <w:rsid w:val="632A1843"/>
    <w:rsid w:val="637A6197"/>
    <w:rsid w:val="63DAA84B"/>
    <w:rsid w:val="64C5E8A4"/>
    <w:rsid w:val="651B6CC7"/>
    <w:rsid w:val="65BAC050"/>
    <w:rsid w:val="66505D22"/>
    <w:rsid w:val="6661B905"/>
    <w:rsid w:val="69717887"/>
    <w:rsid w:val="6A60817B"/>
    <w:rsid w:val="6BF76D44"/>
    <w:rsid w:val="6D270ADD"/>
    <w:rsid w:val="6D474518"/>
    <w:rsid w:val="6DB60499"/>
    <w:rsid w:val="6E259A37"/>
    <w:rsid w:val="6E35A61E"/>
    <w:rsid w:val="6F476580"/>
    <w:rsid w:val="7003B9F5"/>
    <w:rsid w:val="70B3B4E9"/>
    <w:rsid w:val="7246B1EE"/>
    <w:rsid w:val="724F854A"/>
    <w:rsid w:val="724F854A"/>
    <w:rsid w:val="727F0642"/>
    <w:rsid w:val="72CA2ABA"/>
    <w:rsid w:val="73104658"/>
    <w:rsid w:val="74920560"/>
    <w:rsid w:val="75CAA1D7"/>
    <w:rsid w:val="75DBE798"/>
    <w:rsid w:val="75DE2E8B"/>
    <w:rsid w:val="75DE2E8B"/>
    <w:rsid w:val="772C86F5"/>
    <w:rsid w:val="782F8D38"/>
    <w:rsid w:val="78C85756"/>
    <w:rsid w:val="78FFAED0"/>
    <w:rsid w:val="79024299"/>
    <w:rsid w:val="7A8A1827"/>
    <w:rsid w:val="7AD105EB"/>
    <w:rsid w:val="7D0D4D1F"/>
    <w:rsid w:val="7D0D4D1F"/>
    <w:rsid w:val="7E33C476"/>
    <w:rsid w:val="7E38E499"/>
    <w:rsid w:val="7E6A5C66"/>
    <w:rsid w:val="7EBC8F69"/>
    <w:rsid w:val="7FA027E3"/>
  </w:rsids>
  <w14:docId w14:val="35D63017"/>
  <w15:docId w15:val="{3CB76372-7AFA-4121-9C09-169839C8D3C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90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  <w:ind w:left="505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21" w:hanging="36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5" /><Relationship Type="http://schemas.openxmlformats.org/officeDocument/2006/relationships/numbering" Target="numbering.xml" Id="rId7" /><Relationship Type="http://schemas.microsoft.com/office/2020/10/relationships/intelligence" Target="intelligence2.xml" Id="R2794e51bc80449b5" /><Relationship Type="http://schemas.openxmlformats.org/officeDocument/2006/relationships/hyperlink" Target="http://www.funpresp.com.br/" TargetMode="External" Id="R74fa5a0fd3884c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MP</dc:creator>
  <dc:title>Pautas Colegiados</dc:title>
  <dcterms:created xsi:type="dcterms:W3CDTF">2022-06-22T17:25:27.0000000Z</dcterms:created>
  <dcterms:modified xsi:type="dcterms:W3CDTF">2022-09-23T13:00:27.2436466Z</dcterms:modified>
  <lastModifiedBy>Luciana Bufaical Cobucci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2022-06-22T00:00:00Z</vt:filetime>
  </property>
</Properties>
</file>